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8D4D" w14:textId="2AFD4936" w:rsidR="00AE0FBD" w:rsidRDefault="00000000" w:rsidP="00ED0395">
      <w:pPr>
        <w:bidi/>
        <w:jc w:val="center"/>
        <w:rPr>
          <w:rFonts w:ascii="Roboto" w:eastAsia="Roboto" w:hAnsi="Roboto" w:cs="Roboto"/>
          <w:b/>
          <w:sz w:val="71"/>
          <w:szCs w:val="71"/>
          <w:highlight w:val="white"/>
        </w:rPr>
      </w:pPr>
      <w:r>
        <w:rPr>
          <w:rFonts w:ascii="Roboto" w:eastAsia="Roboto" w:hAnsi="Roboto" w:cs="Roboto"/>
          <w:b/>
          <w:sz w:val="71"/>
          <w:szCs w:val="71"/>
          <w:highlight w:val="white"/>
        </w:rPr>
        <w:t xml:space="preserve"> </w:t>
      </w:r>
    </w:p>
    <w:p w14:paraId="3289A19C" w14:textId="77777777" w:rsidR="00AE0FBD" w:rsidRDefault="00AE0FBD" w:rsidP="00AE0FBD">
      <w:pPr>
        <w:bidi/>
        <w:jc w:val="center"/>
        <w:rPr>
          <w:rFonts w:ascii="Roboto" w:eastAsia="Roboto" w:hAnsi="Roboto" w:cs="Roboto"/>
          <w:b/>
          <w:sz w:val="71"/>
          <w:szCs w:val="71"/>
          <w:highlight w:val="white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7AFC2A13" wp14:editId="5C88DB39">
            <wp:simplePos x="0" y="0"/>
            <wp:positionH relativeFrom="margin">
              <wp:posOffset>1702435</wp:posOffset>
            </wp:positionH>
            <wp:positionV relativeFrom="margin">
              <wp:posOffset>1900555</wp:posOffset>
            </wp:positionV>
            <wp:extent cx="2328545" cy="1365885"/>
            <wp:effectExtent l="0" t="0" r="0" b="5715"/>
            <wp:wrapNone/>
            <wp:docPr id="120454881" name="image1.png" descr="A black background with white text and a tower and palm tre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4881" name="image1.png" descr="A black background with white text and a tower and palm trees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365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09A0F5" w14:textId="77777777" w:rsidR="00AE0FBD" w:rsidRDefault="00AE0FBD" w:rsidP="00AE0FBD">
      <w:pPr>
        <w:bidi/>
        <w:jc w:val="center"/>
        <w:rPr>
          <w:rFonts w:ascii="Roboto" w:eastAsia="Roboto" w:hAnsi="Roboto" w:cs="Roboto"/>
          <w:b/>
          <w:sz w:val="71"/>
          <w:szCs w:val="71"/>
          <w:highlight w:val="white"/>
        </w:rPr>
      </w:pPr>
    </w:p>
    <w:p w14:paraId="3D70B530" w14:textId="77777777" w:rsidR="00AE0FBD" w:rsidRDefault="00AE0FBD" w:rsidP="00AE0FBD">
      <w:pPr>
        <w:bidi/>
        <w:jc w:val="center"/>
        <w:rPr>
          <w:rFonts w:ascii="Noto Nastaliq Urdu" w:eastAsia="Noto Nastaliq Urdu" w:hAnsi="Noto Nastaliq Urdu" w:cs="Noto Nastaliq Urdu"/>
          <w:b/>
          <w:sz w:val="71"/>
          <w:szCs w:val="71"/>
          <w:highlight w:val="white"/>
        </w:rPr>
      </w:pPr>
    </w:p>
    <w:p w14:paraId="4FC35549" w14:textId="77777777" w:rsidR="00AE0FBD" w:rsidRDefault="00AE0FBD" w:rsidP="00AE0FBD">
      <w:pPr>
        <w:bidi/>
        <w:jc w:val="center"/>
        <w:rPr>
          <w:rFonts w:eastAsia="Noto Nastaliq Urdu"/>
          <w:b/>
          <w:sz w:val="71"/>
          <w:szCs w:val="71"/>
          <w:highlight w:val="white"/>
          <w:lang w:val="nl-NL"/>
        </w:rPr>
      </w:pPr>
      <w:r w:rsidRPr="00AE0FBD">
        <w:rPr>
          <w:rFonts w:eastAsia="Noto Nastaliq Urdu"/>
          <w:b/>
          <w:sz w:val="40"/>
          <w:szCs w:val="40"/>
          <w:highlight w:val="white"/>
          <w:lang w:val="nl-NL"/>
        </w:rPr>
        <w:t xml:space="preserve">Maandelijks Syllabus: </w:t>
      </w:r>
    </w:p>
    <w:p w14:paraId="27E3D8A4" w14:textId="7449D6D3" w:rsidR="00AE0FBD" w:rsidRPr="00AE0FBD" w:rsidRDefault="00AE0FBD" w:rsidP="00AE0FBD">
      <w:pPr>
        <w:bidi/>
        <w:jc w:val="center"/>
        <w:rPr>
          <w:rFonts w:eastAsia="Noto Nastaliq Urdu"/>
          <w:b/>
          <w:sz w:val="71"/>
          <w:szCs w:val="71"/>
          <w:highlight w:val="white"/>
          <w:lang w:val="nl-NL"/>
        </w:rPr>
      </w:pPr>
      <w:r>
        <w:rPr>
          <w:rFonts w:eastAsia="Noto Nastaliq Urdu"/>
          <w:b/>
          <w:sz w:val="71"/>
          <w:szCs w:val="71"/>
          <w:highlight w:val="white"/>
          <w:lang w:val="nl-NL"/>
        </w:rPr>
        <w:t xml:space="preserve">Afdeling </w:t>
      </w:r>
      <w:r w:rsidRPr="00AE0FBD">
        <w:rPr>
          <w:rFonts w:eastAsia="Noto Nastaliq Urdu"/>
          <w:b/>
          <w:sz w:val="71"/>
          <w:szCs w:val="71"/>
          <w:highlight w:val="white"/>
          <w:lang w:val="nl-NL"/>
        </w:rPr>
        <w:t>Handvaardigheid</w:t>
      </w:r>
    </w:p>
    <w:p w14:paraId="6AFADC20" w14:textId="77777777" w:rsidR="00AE0FBD" w:rsidRPr="00AE0FBD" w:rsidRDefault="00AE0FBD" w:rsidP="00AE0FBD">
      <w:pPr>
        <w:bidi/>
        <w:jc w:val="center"/>
        <w:rPr>
          <w:rFonts w:ascii="Noto Nastaliq Urdu" w:eastAsia="Noto Nastaliq Urdu" w:hAnsi="Noto Nastaliq Urdu" w:cs="Noto Nastaliq Urdu"/>
          <w:b/>
          <w:sz w:val="40"/>
          <w:szCs w:val="40"/>
          <w:highlight w:val="white"/>
          <w:lang w:val="nl-NL"/>
        </w:rPr>
      </w:pPr>
      <w:r w:rsidRPr="00AE0FBD">
        <w:rPr>
          <w:rFonts w:ascii="Noto Nastaliq Urdu" w:eastAsia="Noto Nastaliq Urdu" w:hAnsi="Noto Nastaliq Urdu" w:cs="Noto Nastaliq Urdu"/>
          <w:b/>
          <w:sz w:val="40"/>
          <w:szCs w:val="40"/>
          <w:highlight w:val="white"/>
          <w:lang w:val="nl-NL"/>
        </w:rPr>
        <w:t>2025-2026</w:t>
      </w:r>
    </w:p>
    <w:p w14:paraId="34DB9B95" w14:textId="77777777" w:rsidR="00AE0FBD" w:rsidRPr="00AE0FBD" w:rsidRDefault="00AE0FBD" w:rsidP="00AE0FBD">
      <w:pPr>
        <w:bidi/>
        <w:jc w:val="center"/>
        <w:rPr>
          <w:rFonts w:ascii="Noto Nastaliq Urdu" w:eastAsia="Noto Nastaliq Urdu" w:hAnsi="Noto Nastaliq Urdu" w:cs="Noto Nastaliq Urdu"/>
          <w:b/>
          <w:sz w:val="71"/>
          <w:szCs w:val="71"/>
          <w:highlight w:val="white"/>
          <w:lang w:val="nl-NL"/>
        </w:rPr>
      </w:pPr>
    </w:p>
    <w:p w14:paraId="002E5708" w14:textId="77777777" w:rsidR="00AE0FBD" w:rsidRPr="00AE0FBD" w:rsidRDefault="00AE0FBD" w:rsidP="00AE0FBD">
      <w:pPr>
        <w:bidi/>
        <w:jc w:val="center"/>
        <w:rPr>
          <w:sz w:val="47"/>
          <w:szCs w:val="47"/>
          <w:lang/>
        </w:rPr>
      </w:pPr>
      <w:r w:rsidRPr="00AE0FBD">
        <w:rPr>
          <w:b/>
          <w:bCs/>
          <w:sz w:val="47"/>
          <w:szCs w:val="47"/>
          <w:lang/>
        </w:rPr>
        <w:t>Lajna Ima’illah Nederland</w:t>
      </w:r>
    </w:p>
    <w:p w14:paraId="728F3549" w14:textId="77777777" w:rsidR="00AE0FBD" w:rsidRPr="00AE0FBD" w:rsidRDefault="00AE0FBD" w:rsidP="00AE0FBD">
      <w:pPr>
        <w:bidi/>
        <w:jc w:val="center"/>
        <w:rPr>
          <w:rFonts w:ascii="Noto Nastaliq Urdu" w:eastAsia="Noto Nastaliq Urdu" w:hAnsi="Noto Nastaliq Urdu" w:cs="Noto Nastaliq Urdu"/>
          <w:b/>
          <w:sz w:val="47"/>
          <w:szCs w:val="47"/>
          <w:highlight w:val="white"/>
          <w:lang w:val="nl-NL"/>
        </w:rPr>
      </w:pPr>
    </w:p>
    <w:p w14:paraId="348D3582" w14:textId="497479DE" w:rsidR="00E95051" w:rsidRPr="00AE0FBD" w:rsidRDefault="00E95051" w:rsidP="00E95051">
      <w:pPr>
        <w:bidi/>
        <w:jc w:val="right"/>
        <w:rPr>
          <w:lang w:val="nl-NL"/>
        </w:rPr>
      </w:pPr>
    </w:p>
    <w:p w14:paraId="39574031" w14:textId="77777777" w:rsidR="00AE0FBD" w:rsidRPr="00AE0FBD" w:rsidRDefault="00AE0FBD" w:rsidP="00AE0FBD">
      <w:pPr>
        <w:bidi/>
        <w:jc w:val="right"/>
        <w:rPr>
          <w:lang w:val="nl-NL"/>
        </w:rPr>
      </w:pPr>
    </w:p>
    <w:p w14:paraId="412EB231" w14:textId="77777777" w:rsidR="00AE0FBD" w:rsidRPr="00AE0FBD" w:rsidRDefault="00AE0FBD" w:rsidP="00AE0FBD">
      <w:pPr>
        <w:bidi/>
        <w:jc w:val="right"/>
        <w:rPr>
          <w:lang w:val="nl-NL"/>
        </w:rPr>
      </w:pPr>
    </w:p>
    <w:p w14:paraId="654A9E72" w14:textId="77777777" w:rsidR="00AE0FBD" w:rsidRPr="00AE0FBD" w:rsidRDefault="00AE0FBD" w:rsidP="00AE0FBD">
      <w:pPr>
        <w:bidi/>
        <w:jc w:val="right"/>
        <w:rPr>
          <w:lang w:val="nl-NL"/>
        </w:rPr>
      </w:pPr>
    </w:p>
    <w:p w14:paraId="41A24C64" w14:textId="6FC19C02" w:rsidR="00AE0FBD" w:rsidRPr="00AE0FBD" w:rsidRDefault="00AE0FBD" w:rsidP="00AE0FBD">
      <w:pPr>
        <w:bidi/>
        <w:jc w:val="center"/>
        <w:rPr>
          <w:b/>
          <w:bCs/>
          <w:color w:val="1F497D" w:themeColor="text2"/>
          <w:sz w:val="32"/>
          <w:szCs w:val="32"/>
          <w:lang/>
        </w:rPr>
      </w:pPr>
      <w:r w:rsidRPr="00AE0FBD">
        <w:rPr>
          <w:b/>
          <w:bCs/>
          <w:color w:val="1F497D" w:themeColor="text2"/>
          <w:sz w:val="32"/>
          <w:szCs w:val="32"/>
          <w:lang/>
        </w:rPr>
        <w:t>Instructies voor de lokale secretaris Handvaardigheid</w:t>
      </w:r>
    </w:p>
    <w:p w14:paraId="4402FEA1" w14:textId="77777777" w:rsidR="00AE0FBD" w:rsidRPr="00AE0FBD" w:rsidRDefault="00AE0FBD" w:rsidP="00AE0FBD">
      <w:pPr>
        <w:bidi/>
        <w:jc w:val="right"/>
        <w:rPr>
          <w:b/>
          <w:bCs/>
          <w:lang/>
        </w:rPr>
      </w:pPr>
    </w:p>
    <w:p w14:paraId="0A597791" w14:textId="0CE6358F" w:rsidR="00AE0FBD" w:rsidRP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lastRenderedPageBreak/>
        <w:t xml:space="preserve">Elke lokale secretaris dient maandelijks de onderstaande activiteiten te onderwijzen aan de Lajna-leden. Aan het einde van elke </w:t>
      </w:r>
      <w:r w:rsidR="00FD402F">
        <w:rPr>
          <w:lang/>
        </w:rPr>
        <w:t>idjlas</w:t>
      </w:r>
      <w:r w:rsidRPr="00AE0FBD">
        <w:rPr>
          <w:lang/>
        </w:rPr>
        <w:t xml:space="preserve"> moet minimaal vijf minuten worden besteed aan een korte praktische les, waarin de maandelijkse taak wordt uitgelegd en begeleid. Insha’Allah zullen deze activiteiten leerzaam en nuttig zijn voor de Lajna-leden.</w:t>
      </w:r>
    </w:p>
    <w:p w14:paraId="254CA3FC" w14:textId="7028E068" w:rsidR="00AE0FBD" w:rsidRDefault="00AE0FBD" w:rsidP="00AE0FBD">
      <w:pPr>
        <w:bidi/>
        <w:jc w:val="right"/>
        <w:rPr>
          <w:lang/>
        </w:rPr>
      </w:pPr>
    </w:p>
    <w:p w14:paraId="69268202" w14:textId="77777777" w:rsidR="00AE0FBD" w:rsidRPr="00AE0FBD" w:rsidRDefault="00AE0FBD" w:rsidP="00AE0FBD">
      <w:pPr>
        <w:bidi/>
        <w:jc w:val="right"/>
        <w:rPr>
          <w:lang/>
        </w:rPr>
      </w:pPr>
    </w:p>
    <w:p w14:paraId="6646EB8C" w14:textId="49C75172" w:rsidR="00AE0FBD" w:rsidRPr="00AE0FBD" w:rsidRDefault="00AE0FBD" w:rsidP="00AE0FBD">
      <w:pPr>
        <w:bidi/>
        <w:jc w:val="center"/>
        <w:rPr>
          <w:b/>
          <w:bCs/>
          <w:color w:val="1F497D" w:themeColor="text2"/>
          <w:sz w:val="32"/>
          <w:szCs w:val="32"/>
          <w:lang/>
        </w:rPr>
      </w:pPr>
      <w:r w:rsidRPr="00AE0FBD">
        <w:rPr>
          <w:b/>
          <w:bCs/>
          <w:color w:val="1F497D" w:themeColor="text2"/>
          <w:sz w:val="32"/>
          <w:szCs w:val="32"/>
          <w:lang/>
        </w:rPr>
        <w:t>Jaarplanning 2025–2026</w:t>
      </w:r>
    </w:p>
    <w:p w14:paraId="594C814C" w14:textId="77777777" w:rsidR="00AE0FBD" w:rsidRPr="00AE0FBD" w:rsidRDefault="00AE0FBD" w:rsidP="00AE0FBD">
      <w:pPr>
        <w:bidi/>
        <w:jc w:val="center"/>
        <w:rPr>
          <w:b/>
          <w:bCs/>
          <w:lang/>
        </w:rPr>
      </w:pPr>
    </w:p>
    <w:p w14:paraId="61164611" w14:textId="2E8ADB5C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Oktober – Fotografie</w:t>
      </w:r>
    </w:p>
    <w:p w14:paraId="5066635F" w14:textId="729F08FE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Groep 1: Maak een foto van een mooi landschap en schrijf er een Qur’an</w:t>
      </w:r>
      <w:r w:rsidR="00FD402F">
        <w:rPr>
          <w:lang/>
        </w:rPr>
        <w:t xml:space="preserve"> </w:t>
      </w:r>
      <w:r w:rsidRPr="00AE0FBD">
        <w:rPr>
          <w:lang/>
        </w:rPr>
        <w:t>vers bij.</w:t>
      </w:r>
      <w:r w:rsidRPr="00AE0FBD">
        <w:rPr>
          <w:lang/>
        </w:rPr>
        <w:br/>
        <w:t>Groep 2: Maak een foto van een mooi landschap en schrijf er een openbaring van de Beloofde Messias (as) bij.</w:t>
      </w:r>
      <w:r w:rsidRPr="00AE0FBD">
        <w:rPr>
          <w:lang/>
        </w:rPr>
        <w:br/>
        <w:t xml:space="preserve">Instructies: De foto moet door de Lajna zelf worden gemaakt met een mobiele telefoon. Geen gebruik van sociale media-afbeeldingen. Bewerking mag met geschikte apps. De tekst (vers/openbaring) moet passen bij de afbeelding. Toon één voorbeeld tijdens de </w:t>
      </w:r>
      <w:r w:rsidR="00FD402F">
        <w:rPr>
          <w:lang/>
        </w:rPr>
        <w:t>idjlas</w:t>
      </w:r>
      <w:r w:rsidRPr="00AE0FBD">
        <w:rPr>
          <w:lang/>
        </w:rPr>
        <w:t>.</w:t>
      </w:r>
    </w:p>
    <w:p w14:paraId="05D9F9CC" w14:textId="77777777" w:rsidR="00AE0FBD" w:rsidRPr="00AE0FBD" w:rsidRDefault="00AE0FBD" w:rsidP="00AE0FBD">
      <w:pPr>
        <w:bidi/>
        <w:jc w:val="right"/>
        <w:rPr>
          <w:lang/>
        </w:rPr>
      </w:pPr>
    </w:p>
    <w:p w14:paraId="02FF0C28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November – Zoetigheden</w:t>
      </w:r>
    </w:p>
    <w:p w14:paraId="0D820971" w14:textId="4BC0E028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Groep 1: Bak een cake en versier deze mooi met bijvoorbeeld icing, chocolade, fruit, enz.</w:t>
      </w:r>
      <w:r w:rsidRPr="00AE0FBD">
        <w:rPr>
          <w:lang/>
        </w:rPr>
        <w:br/>
        <w:t>Groep 2: Maak een dessert zonder bakken (zoals biscuitpudding, koelkastcake, of chocoladeballetjes).</w:t>
      </w:r>
      <w:r w:rsidRPr="00AE0FBD">
        <w:rPr>
          <w:lang/>
        </w:rPr>
        <w:br/>
        <w:t xml:space="preserve">Instructies: Neem foto's van het eindresultaat. Geef uitleg tijdens de 5 minuten </w:t>
      </w:r>
      <w:r w:rsidR="00FD402F">
        <w:rPr>
          <w:lang/>
        </w:rPr>
        <w:t>les</w:t>
      </w:r>
      <w:r w:rsidRPr="00AE0FBD">
        <w:rPr>
          <w:lang/>
        </w:rPr>
        <w:t>.</w:t>
      </w:r>
    </w:p>
    <w:p w14:paraId="18FA1C0F" w14:textId="77777777" w:rsidR="00AE0FBD" w:rsidRPr="00AE0FBD" w:rsidRDefault="00AE0FBD" w:rsidP="00AE0FBD">
      <w:pPr>
        <w:bidi/>
        <w:jc w:val="right"/>
        <w:rPr>
          <w:lang/>
        </w:rPr>
      </w:pPr>
    </w:p>
    <w:p w14:paraId="50B0DC4A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December – Nieuwjaarskaarten</w:t>
      </w:r>
    </w:p>
    <w:p w14:paraId="2BFFE21E" w14:textId="316B614B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Maak mooie handgemaakte kaarten om het nieuwe jaar te verwelkomen en geef deze cadeau aan een Lajna-zuster.</w:t>
      </w:r>
      <w:r w:rsidRPr="00AE0FBD">
        <w:rPr>
          <w:lang/>
        </w:rPr>
        <w:br/>
        <w:t xml:space="preserve">Instructies: Toon tijdens de </w:t>
      </w:r>
      <w:r w:rsidR="00FD402F">
        <w:rPr>
          <w:lang/>
        </w:rPr>
        <w:t>idjlas</w:t>
      </w:r>
      <w:r w:rsidRPr="00AE0FBD">
        <w:rPr>
          <w:lang/>
        </w:rPr>
        <w:t xml:space="preserve"> enkele voorbeeldkaarten ter inspiratie.</w:t>
      </w:r>
    </w:p>
    <w:p w14:paraId="505BB7EA" w14:textId="77777777" w:rsidR="00AE0FBD" w:rsidRPr="00AE0FBD" w:rsidRDefault="00AE0FBD" w:rsidP="00AE0FBD">
      <w:pPr>
        <w:bidi/>
        <w:jc w:val="right"/>
        <w:rPr>
          <w:lang/>
        </w:rPr>
      </w:pPr>
    </w:p>
    <w:p w14:paraId="12926D92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Januari – Haaraccessoires &amp; Sieraden</w:t>
      </w:r>
    </w:p>
    <w:p w14:paraId="16823742" w14:textId="1422DED8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Groep 1: Maak zelf haaraccessoires (clips, speldjes, haarbanden) met stof, lint, kralen, enz.</w:t>
      </w:r>
      <w:r w:rsidRPr="00AE0FBD">
        <w:rPr>
          <w:lang/>
        </w:rPr>
        <w:br/>
        <w:t>Groep 2: Maak handgemaakte sieraden met kralen, draad of elastiek.</w:t>
      </w:r>
      <w:r w:rsidRPr="00AE0FBD">
        <w:rPr>
          <w:lang/>
        </w:rPr>
        <w:br/>
        <w:t xml:space="preserve">Instructies: Toon voorbeelden tijdens de </w:t>
      </w:r>
      <w:r w:rsidR="00FD402F">
        <w:rPr>
          <w:lang/>
        </w:rPr>
        <w:t>idjlas</w:t>
      </w:r>
      <w:r w:rsidRPr="00AE0FBD">
        <w:rPr>
          <w:lang/>
        </w:rPr>
        <w:t>.</w:t>
      </w:r>
    </w:p>
    <w:p w14:paraId="7057DD07" w14:textId="77777777" w:rsidR="00AE0FBD" w:rsidRPr="00AE0FBD" w:rsidRDefault="00AE0FBD" w:rsidP="00AE0FBD">
      <w:pPr>
        <w:bidi/>
        <w:jc w:val="right"/>
        <w:rPr>
          <w:lang/>
        </w:rPr>
      </w:pPr>
    </w:p>
    <w:p w14:paraId="1C8EA1D1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Februari – Recyclen &amp; Creativiteit</w:t>
      </w:r>
    </w:p>
    <w:p w14:paraId="26E2834D" w14:textId="77777777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Gebruik gerecyclede materialen (flessen, dozen, oude kleren, knopen, kranten, enz.) om decoraties te maken voor in huis.</w:t>
      </w:r>
      <w:r w:rsidRPr="00AE0FBD">
        <w:rPr>
          <w:lang/>
        </w:rPr>
        <w:br/>
        <w:t>Instructies: Toon één voorbeeld van een gerecycled item tijdens de les.</w:t>
      </w:r>
    </w:p>
    <w:p w14:paraId="77182169" w14:textId="77777777" w:rsidR="00AE0FBD" w:rsidRPr="00AE0FBD" w:rsidRDefault="00AE0FBD" w:rsidP="00AE0FBD">
      <w:pPr>
        <w:bidi/>
        <w:jc w:val="right"/>
        <w:rPr>
          <w:lang/>
        </w:rPr>
      </w:pPr>
    </w:p>
    <w:p w14:paraId="5AD3F989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Maart – Henna (Mehndi)</w:t>
      </w:r>
    </w:p>
    <w:p w14:paraId="1118F170" w14:textId="77777777" w:rsidR="00AE0FBD" w:rsidRP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Oefen met het aanbrengen van mooie henna-ontwerpen op eigen handen of die van een zuster.</w:t>
      </w:r>
      <w:r w:rsidRPr="00AE0FBD">
        <w:rPr>
          <w:lang/>
        </w:rPr>
        <w:br/>
        <w:t>Instructies: Moedig deelname aan. Stuur een foto van het resultaat naar de secretaris.</w:t>
      </w:r>
    </w:p>
    <w:p w14:paraId="3D5D5FFA" w14:textId="77777777" w:rsidR="00FD402F" w:rsidRDefault="00FD402F" w:rsidP="00AE0FBD">
      <w:pPr>
        <w:bidi/>
        <w:jc w:val="right"/>
        <w:rPr>
          <w:b/>
          <w:bCs/>
          <w:color w:val="4F81BD" w:themeColor="accent1"/>
          <w:lang/>
        </w:rPr>
      </w:pPr>
    </w:p>
    <w:p w14:paraId="04F3020D" w14:textId="41643BF8" w:rsidR="00AE0FBD" w:rsidRPr="00AE0FBD" w:rsidRDefault="00AE0FBD" w:rsidP="00FD402F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April – Planten</w:t>
      </w:r>
    </w:p>
    <w:p w14:paraId="79A24E36" w14:textId="77777777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Plant een plant (in de tuin, pot, of bak) en verzorg deze. Het kan een bloem, groente, kruid of boom zijn.</w:t>
      </w:r>
      <w:r w:rsidRPr="00AE0FBD">
        <w:rPr>
          <w:lang/>
        </w:rPr>
        <w:br/>
        <w:t>Instructies: Toon een voorbeeldplant tijdens de vergadering en vraag de Lajna om een foto van hun plant te sturen.</w:t>
      </w:r>
    </w:p>
    <w:p w14:paraId="273D7A0D" w14:textId="77777777" w:rsidR="00AE0FBD" w:rsidRPr="00AE0FBD" w:rsidRDefault="00AE0FBD" w:rsidP="00AE0FBD">
      <w:pPr>
        <w:bidi/>
        <w:jc w:val="right"/>
        <w:rPr>
          <w:lang/>
        </w:rPr>
      </w:pPr>
    </w:p>
    <w:p w14:paraId="629F753C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Mei – Wanddecoratie &amp; Papieren Bloemen</w:t>
      </w:r>
    </w:p>
    <w:p w14:paraId="1A61764F" w14:textId="4237CD37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Groep 1: Maak een mooie wanddecoratie met Qur’an</w:t>
      </w:r>
      <w:r w:rsidR="00FD402F">
        <w:rPr>
          <w:lang/>
        </w:rPr>
        <w:t xml:space="preserve"> </w:t>
      </w:r>
      <w:r w:rsidRPr="00AE0FBD">
        <w:rPr>
          <w:lang/>
        </w:rPr>
        <w:t>verzen of gebeden, gebruik bijvoorbeeld foam, karton, lint, kralen, enz.</w:t>
      </w:r>
      <w:r w:rsidRPr="00AE0FBD">
        <w:rPr>
          <w:lang/>
        </w:rPr>
        <w:br/>
        <w:t>Groep 2: Maak bloemen van papier of tissue en presenteer deze als een boeket.</w:t>
      </w:r>
      <w:r w:rsidRPr="00AE0FBD">
        <w:rPr>
          <w:lang/>
        </w:rPr>
        <w:br/>
        <w:t>Instructies: Toon voorbeelden van wanddecoratie of bloemen tijdens de vergadering.</w:t>
      </w:r>
    </w:p>
    <w:p w14:paraId="55BA7EAE" w14:textId="77777777" w:rsidR="00AE0FBD" w:rsidRPr="00AE0FBD" w:rsidRDefault="00AE0FBD" w:rsidP="00AE0FBD">
      <w:pPr>
        <w:bidi/>
        <w:jc w:val="right"/>
        <w:rPr>
          <w:lang/>
        </w:rPr>
      </w:pPr>
    </w:p>
    <w:p w14:paraId="280483AD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Juni – Naaien</w:t>
      </w:r>
    </w:p>
    <w:p w14:paraId="503C488E" w14:textId="04D243B8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Groep 1: Naai een "</w:t>
      </w:r>
      <w:r w:rsidR="00FD402F">
        <w:rPr>
          <w:lang/>
        </w:rPr>
        <w:t>A-line</w:t>
      </w:r>
      <w:r w:rsidRPr="00AE0FBD">
        <w:rPr>
          <w:lang/>
        </w:rPr>
        <w:t xml:space="preserve"> frock" en versier deze met linten, parels enz.</w:t>
      </w:r>
      <w:r w:rsidRPr="00AE0FBD">
        <w:rPr>
          <w:lang/>
        </w:rPr>
        <w:br/>
        <w:t>Groep 2: Naai een broek (trouser) en versier deze.</w:t>
      </w:r>
      <w:r w:rsidRPr="00AE0FBD">
        <w:rPr>
          <w:lang/>
        </w:rPr>
        <w:br/>
        <w:t>Instructies: Leg tijdens de vergadering uit hoe men deze kledingstukken kan naaien.</w:t>
      </w:r>
    </w:p>
    <w:p w14:paraId="406944AB" w14:textId="77777777" w:rsidR="00AE0FBD" w:rsidRPr="00AE0FBD" w:rsidRDefault="00AE0FBD" w:rsidP="00AE0FBD">
      <w:pPr>
        <w:bidi/>
        <w:jc w:val="right"/>
        <w:rPr>
          <w:lang/>
        </w:rPr>
      </w:pPr>
    </w:p>
    <w:p w14:paraId="33B85F15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Juli – Fotolijsten</w:t>
      </w:r>
    </w:p>
    <w:p w14:paraId="432466E5" w14:textId="685E3FE8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Maak een fotolijst met een afbeelding van de Beloofde Messias (as) of een Khalifa. Versier de lijst met creatieve materialen.</w:t>
      </w:r>
      <w:r w:rsidRPr="00AE0FBD">
        <w:rPr>
          <w:lang/>
        </w:rPr>
        <w:br/>
        <w:t xml:space="preserve">Instructies: De lijst kan van karton of oude dozen zijn. Toon een handgemaakt voorbeeld in de </w:t>
      </w:r>
      <w:r w:rsidR="00FD402F">
        <w:rPr>
          <w:lang/>
        </w:rPr>
        <w:t>idjlas</w:t>
      </w:r>
      <w:r w:rsidRPr="00AE0FBD">
        <w:rPr>
          <w:lang/>
        </w:rPr>
        <w:t>.</w:t>
      </w:r>
    </w:p>
    <w:p w14:paraId="5AD16545" w14:textId="77777777" w:rsidR="00AE0FBD" w:rsidRPr="00AE0FBD" w:rsidRDefault="00AE0FBD" w:rsidP="00AE0FBD">
      <w:pPr>
        <w:bidi/>
        <w:jc w:val="right"/>
        <w:rPr>
          <w:lang/>
        </w:rPr>
      </w:pPr>
    </w:p>
    <w:p w14:paraId="668C36DB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Augustus – Haken (Crochet)</w:t>
      </w:r>
    </w:p>
    <w:p w14:paraId="2C215D54" w14:textId="696A530C" w:rsid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Maak een gehaakt item zoals een sjaal, trui, of decoratie.</w:t>
      </w:r>
      <w:r w:rsidRPr="00AE0FBD">
        <w:rPr>
          <w:lang/>
        </w:rPr>
        <w:br/>
        <w:t xml:space="preserve">Instructies: Leg tijdens de </w:t>
      </w:r>
      <w:r w:rsidR="00FD402F">
        <w:rPr>
          <w:lang/>
        </w:rPr>
        <w:t>idjlas</w:t>
      </w:r>
      <w:r w:rsidRPr="00AE0FBD">
        <w:rPr>
          <w:lang/>
        </w:rPr>
        <w:t xml:space="preserve"> uit hoe je haakt en toon voorbeelden.</w:t>
      </w:r>
    </w:p>
    <w:p w14:paraId="26E019FF" w14:textId="77777777" w:rsidR="00AE0FBD" w:rsidRPr="00AE0FBD" w:rsidRDefault="00AE0FBD" w:rsidP="00AE0FBD">
      <w:pPr>
        <w:bidi/>
        <w:jc w:val="right"/>
        <w:rPr>
          <w:lang/>
        </w:rPr>
      </w:pPr>
    </w:p>
    <w:p w14:paraId="17063D54" w14:textId="77777777" w:rsidR="00AE0FBD" w:rsidRPr="00AE0FBD" w:rsidRDefault="00AE0FBD" w:rsidP="00AE0FBD">
      <w:pPr>
        <w:bidi/>
        <w:jc w:val="right"/>
        <w:rPr>
          <w:b/>
          <w:bCs/>
          <w:color w:val="4F81BD" w:themeColor="accent1"/>
          <w:lang/>
        </w:rPr>
      </w:pPr>
      <w:r w:rsidRPr="00AE0FBD">
        <w:rPr>
          <w:b/>
          <w:bCs/>
          <w:color w:val="4F81BD" w:themeColor="accent1"/>
          <w:lang/>
        </w:rPr>
        <w:t>September – Kaarsen maken</w:t>
      </w:r>
    </w:p>
    <w:p w14:paraId="656B82E0" w14:textId="77777777" w:rsidR="00AE0FBD" w:rsidRPr="00AE0FBD" w:rsidRDefault="00AE0FBD" w:rsidP="00AE0FBD">
      <w:pPr>
        <w:bidi/>
        <w:jc w:val="right"/>
        <w:rPr>
          <w:lang/>
        </w:rPr>
      </w:pPr>
      <w:r w:rsidRPr="00AE0FBD">
        <w:rPr>
          <w:lang/>
        </w:rPr>
        <w:t>Beide Groepen: Maak handgemaakte kaarsen van gesmolten was, eventueel met kleur, geur of decoratie.</w:t>
      </w:r>
      <w:r w:rsidRPr="00AE0FBD">
        <w:rPr>
          <w:lang/>
        </w:rPr>
        <w:br/>
        <w:t>Instructies: Toon een voorbeeld van een handgemaakte kaars tijdens de les.</w:t>
      </w:r>
    </w:p>
    <w:p w14:paraId="5ED89167" w14:textId="402A7803" w:rsidR="00E95051" w:rsidRPr="00E95051" w:rsidRDefault="00E95051" w:rsidP="00E95051">
      <w:pPr>
        <w:bidi/>
        <w:jc w:val="right"/>
        <w:rPr>
          <w:lang/>
        </w:rPr>
      </w:pPr>
    </w:p>
    <w:p w14:paraId="23F4CE23" w14:textId="77777777" w:rsidR="007C3C94" w:rsidRPr="00E95051" w:rsidRDefault="007C3C94" w:rsidP="00E95051">
      <w:pPr>
        <w:bidi/>
        <w:jc w:val="right"/>
        <w:rPr>
          <w:lang w:val="nl-NL"/>
        </w:rPr>
      </w:pPr>
    </w:p>
    <w:p w14:paraId="0194E4E4" w14:textId="77777777" w:rsidR="007C3C94" w:rsidRPr="00E95051" w:rsidRDefault="007C3C94">
      <w:pPr>
        <w:bidi/>
        <w:spacing w:before="240" w:after="240" w:line="240" w:lineRule="auto"/>
        <w:rPr>
          <w:rFonts w:ascii="Noto Nastaliq Urdu" w:eastAsia="Noto Nastaliq Urdu" w:hAnsi="Noto Nastaliq Urdu" w:cs="Noto Nastaliq Urdu"/>
          <w:sz w:val="25"/>
          <w:szCs w:val="25"/>
          <w:highlight w:val="white"/>
          <w:lang w:val="nl-NL"/>
        </w:rPr>
      </w:pPr>
    </w:p>
    <w:p w14:paraId="481DBFF1" w14:textId="77777777" w:rsidR="007C3C94" w:rsidRPr="00E95051" w:rsidRDefault="00000000">
      <w:pPr>
        <w:bidi/>
        <w:spacing w:before="240" w:after="240" w:line="240" w:lineRule="auto"/>
        <w:rPr>
          <w:rFonts w:ascii="Noto Nastaliq Urdu" w:eastAsia="Noto Nastaliq Urdu" w:hAnsi="Noto Nastaliq Urdu" w:cs="Noto Nastaliq Urdu"/>
          <w:sz w:val="25"/>
          <w:szCs w:val="25"/>
          <w:highlight w:val="white"/>
          <w:lang w:val="nl-NL"/>
        </w:rPr>
      </w:pPr>
      <w:r w:rsidRPr="00E95051">
        <w:rPr>
          <w:rFonts w:ascii="Noto Nastaliq Urdu" w:eastAsia="Noto Nastaliq Urdu" w:hAnsi="Noto Nastaliq Urdu" w:cs="Noto Nastaliq Urdu"/>
          <w:sz w:val="25"/>
          <w:szCs w:val="25"/>
          <w:highlight w:val="white"/>
          <w:lang w:val="nl-NL"/>
        </w:rPr>
        <w:t xml:space="preserve">   </w:t>
      </w:r>
    </w:p>
    <w:p w14:paraId="38595479" w14:textId="77777777" w:rsidR="007C3C94" w:rsidRPr="00E95051" w:rsidRDefault="007C3C94">
      <w:pPr>
        <w:pStyle w:val="Kop3"/>
        <w:keepNext w:val="0"/>
        <w:keepLines w:val="0"/>
        <w:bidi/>
        <w:spacing w:before="280" w:line="240" w:lineRule="auto"/>
        <w:rPr>
          <w:lang w:val="nl-NL"/>
        </w:rPr>
      </w:pPr>
      <w:bookmarkStart w:id="0" w:name="_b4qx723uxaz0" w:colFirst="0" w:colLast="0"/>
      <w:bookmarkEnd w:id="0"/>
    </w:p>
    <w:p w14:paraId="560A75AE" w14:textId="77777777" w:rsidR="007C3C94" w:rsidRPr="00E95051" w:rsidRDefault="00000000">
      <w:pPr>
        <w:pStyle w:val="Kop3"/>
        <w:keepNext w:val="0"/>
        <w:keepLines w:val="0"/>
        <w:bidi/>
        <w:spacing w:before="280" w:line="240" w:lineRule="auto"/>
        <w:rPr>
          <w:rFonts w:ascii="Noto Nastaliq Urdu" w:eastAsia="Noto Nastaliq Urdu" w:hAnsi="Noto Nastaliq Urdu" w:cs="Noto Nastaliq Urdu"/>
          <w:b/>
          <w:color w:val="000000"/>
          <w:sz w:val="26"/>
          <w:szCs w:val="26"/>
          <w:highlight w:val="white"/>
          <w:lang w:val="nl-NL"/>
        </w:rPr>
      </w:pPr>
      <w:bookmarkStart w:id="1" w:name="_r9vkci5mrwtd" w:colFirst="0" w:colLast="0"/>
      <w:bookmarkEnd w:id="1"/>
      <w:r w:rsidRPr="00E95051">
        <w:rPr>
          <w:rFonts w:ascii="Noto Nastaliq Urdu" w:eastAsia="Noto Nastaliq Urdu" w:hAnsi="Noto Nastaliq Urdu" w:cs="Noto Nastaliq Urdu"/>
          <w:b/>
          <w:color w:val="000000"/>
          <w:sz w:val="26"/>
          <w:szCs w:val="26"/>
          <w:highlight w:val="white"/>
          <w:lang w:val="nl-NL"/>
        </w:rPr>
        <w:t xml:space="preserve"> </w:t>
      </w:r>
    </w:p>
    <w:p w14:paraId="6A51783D" w14:textId="77777777" w:rsidR="007C3C94" w:rsidRPr="00E95051" w:rsidRDefault="007C3C94">
      <w:pPr>
        <w:pStyle w:val="Kop3"/>
        <w:keepNext w:val="0"/>
        <w:keepLines w:val="0"/>
        <w:bidi/>
        <w:spacing w:before="280" w:line="240" w:lineRule="auto"/>
        <w:rPr>
          <w:lang w:val="nl-NL"/>
        </w:rPr>
      </w:pPr>
      <w:bookmarkStart w:id="2" w:name="_tlw3nc4fiuwg" w:colFirst="0" w:colLast="0"/>
      <w:bookmarkEnd w:id="2"/>
    </w:p>
    <w:p w14:paraId="527EA8CE" w14:textId="77777777" w:rsidR="007C3C94" w:rsidRPr="00E95051" w:rsidRDefault="007C3C94">
      <w:pPr>
        <w:bidi/>
        <w:rPr>
          <w:lang w:val="nl-NL"/>
        </w:rPr>
      </w:pPr>
    </w:p>
    <w:p w14:paraId="601ECF36" w14:textId="77777777" w:rsidR="007C3C94" w:rsidRPr="00E95051" w:rsidRDefault="007C3C94">
      <w:pPr>
        <w:bidi/>
        <w:rPr>
          <w:lang w:val="nl-NL"/>
        </w:rPr>
      </w:pPr>
    </w:p>
    <w:p w14:paraId="58D3BB5A" w14:textId="77777777" w:rsidR="007C3C94" w:rsidRPr="00E95051" w:rsidRDefault="007C3C94">
      <w:pPr>
        <w:bidi/>
        <w:rPr>
          <w:rFonts w:ascii="Noto Nastaliq Urdu" w:eastAsia="Noto Nastaliq Urdu" w:hAnsi="Noto Nastaliq Urdu" w:cs="Noto Nastaliq Urdu"/>
          <w:b/>
          <w:sz w:val="47"/>
          <w:szCs w:val="47"/>
          <w:highlight w:val="white"/>
          <w:lang w:val="nl-NL"/>
        </w:rPr>
      </w:pPr>
      <w:bookmarkStart w:id="3" w:name="_r6vdpjhsq87t" w:colFirst="0" w:colLast="0"/>
      <w:bookmarkEnd w:id="3"/>
    </w:p>
    <w:sectPr w:rsidR="007C3C94" w:rsidRPr="00E950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oto Nastaliq Urdu">
    <w:panose1 w:val="020B0502040504020204"/>
    <w:charset w:val="B2"/>
    <w:family w:val="swiss"/>
    <w:pitch w:val="variable"/>
    <w:sig w:usb0="80002003" w:usb1="8000204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B2"/>
    <w:multiLevelType w:val="multilevel"/>
    <w:tmpl w:val="893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6426"/>
    <w:multiLevelType w:val="multilevel"/>
    <w:tmpl w:val="C17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513AF"/>
    <w:multiLevelType w:val="multilevel"/>
    <w:tmpl w:val="8A3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E2AFF"/>
    <w:multiLevelType w:val="multilevel"/>
    <w:tmpl w:val="79C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E3F52"/>
    <w:multiLevelType w:val="multilevel"/>
    <w:tmpl w:val="E97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B033A"/>
    <w:multiLevelType w:val="multilevel"/>
    <w:tmpl w:val="C9A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D2067"/>
    <w:multiLevelType w:val="multilevel"/>
    <w:tmpl w:val="8FF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A79BB"/>
    <w:multiLevelType w:val="multilevel"/>
    <w:tmpl w:val="989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E63D6"/>
    <w:multiLevelType w:val="multilevel"/>
    <w:tmpl w:val="B87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37988"/>
    <w:multiLevelType w:val="multilevel"/>
    <w:tmpl w:val="5B1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50E92"/>
    <w:multiLevelType w:val="multilevel"/>
    <w:tmpl w:val="3EA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442FB"/>
    <w:multiLevelType w:val="multilevel"/>
    <w:tmpl w:val="9A8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53D7E"/>
    <w:multiLevelType w:val="multilevel"/>
    <w:tmpl w:val="BD2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51A8A"/>
    <w:multiLevelType w:val="multilevel"/>
    <w:tmpl w:val="9D7E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65A56"/>
    <w:multiLevelType w:val="multilevel"/>
    <w:tmpl w:val="C84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06B38"/>
    <w:multiLevelType w:val="multilevel"/>
    <w:tmpl w:val="1C9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A6024"/>
    <w:multiLevelType w:val="multilevel"/>
    <w:tmpl w:val="2D8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E0C74"/>
    <w:multiLevelType w:val="multilevel"/>
    <w:tmpl w:val="F19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330B3"/>
    <w:multiLevelType w:val="multilevel"/>
    <w:tmpl w:val="25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14420"/>
    <w:multiLevelType w:val="multilevel"/>
    <w:tmpl w:val="A7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27062"/>
    <w:multiLevelType w:val="multilevel"/>
    <w:tmpl w:val="64E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A0EE5"/>
    <w:multiLevelType w:val="multilevel"/>
    <w:tmpl w:val="337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72103"/>
    <w:multiLevelType w:val="multilevel"/>
    <w:tmpl w:val="485E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D4379"/>
    <w:multiLevelType w:val="multilevel"/>
    <w:tmpl w:val="6512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9865">
    <w:abstractNumId w:val="23"/>
  </w:num>
  <w:num w:numId="2" w16cid:durableId="1037462947">
    <w:abstractNumId w:val="16"/>
  </w:num>
  <w:num w:numId="3" w16cid:durableId="1842742494">
    <w:abstractNumId w:val="17"/>
  </w:num>
  <w:num w:numId="4" w16cid:durableId="1349261212">
    <w:abstractNumId w:val="22"/>
  </w:num>
  <w:num w:numId="5" w16cid:durableId="295988022">
    <w:abstractNumId w:val="19"/>
  </w:num>
  <w:num w:numId="6" w16cid:durableId="1520117960">
    <w:abstractNumId w:val="14"/>
  </w:num>
  <w:num w:numId="7" w16cid:durableId="944339509">
    <w:abstractNumId w:val="11"/>
  </w:num>
  <w:num w:numId="8" w16cid:durableId="345834640">
    <w:abstractNumId w:val="2"/>
  </w:num>
  <w:num w:numId="9" w16cid:durableId="670566982">
    <w:abstractNumId w:val="8"/>
  </w:num>
  <w:num w:numId="10" w16cid:durableId="1993558892">
    <w:abstractNumId w:val="12"/>
  </w:num>
  <w:num w:numId="11" w16cid:durableId="1418791445">
    <w:abstractNumId w:val="9"/>
  </w:num>
  <w:num w:numId="12" w16cid:durableId="646474520">
    <w:abstractNumId w:val="21"/>
  </w:num>
  <w:num w:numId="13" w16cid:durableId="520436891">
    <w:abstractNumId w:val="4"/>
  </w:num>
  <w:num w:numId="14" w16cid:durableId="1049231440">
    <w:abstractNumId w:val="15"/>
  </w:num>
  <w:num w:numId="15" w16cid:durableId="1734084997">
    <w:abstractNumId w:val="5"/>
  </w:num>
  <w:num w:numId="16" w16cid:durableId="1060792261">
    <w:abstractNumId w:val="13"/>
  </w:num>
  <w:num w:numId="17" w16cid:durableId="2059935432">
    <w:abstractNumId w:val="10"/>
  </w:num>
  <w:num w:numId="18" w16cid:durableId="1968852979">
    <w:abstractNumId w:val="3"/>
  </w:num>
  <w:num w:numId="19" w16cid:durableId="62725538">
    <w:abstractNumId w:val="18"/>
  </w:num>
  <w:num w:numId="20" w16cid:durableId="521945005">
    <w:abstractNumId w:val="1"/>
  </w:num>
  <w:num w:numId="21" w16cid:durableId="1397557761">
    <w:abstractNumId w:val="0"/>
  </w:num>
  <w:num w:numId="22" w16cid:durableId="72090921">
    <w:abstractNumId w:val="20"/>
  </w:num>
  <w:num w:numId="23" w16cid:durableId="104354031">
    <w:abstractNumId w:val="7"/>
  </w:num>
  <w:num w:numId="24" w16cid:durableId="55975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94"/>
    <w:rsid w:val="007C3C94"/>
    <w:rsid w:val="00845467"/>
    <w:rsid w:val="00877927"/>
    <w:rsid w:val="00932088"/>
    <w:rsid w:val="009F376F"/>
    <w:rsid w:val="00AE0FBD"/>
    <w:rsid w:val="00B37AD9"/>
    <w:rsid w:val="00B74D45"/>
    <w:rsid w:val="00BA2EAB"/>
    <w:rsid w:val="00E15508"/>
    <w:rsid w:val="00E94C41"/>
    <w:rsid w:val="00E95051"/>
    <w:rsid w:val="00ED0395"/>
    <w:rsid w:val="00F276E6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F219"/>
  <w15:docId w15:val="{126EDAD2-9E69-4906-A8BE-C5EC1335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rsid w:val="00E9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Arige Malik (student)</cp:lastModifiedBy>
  <cp:revision>3</cp:revision>
  <dcterms:created xsi:type="dcterms:W3CDTF">2025-08-28T21:08:00Z</dcterms:created>
  <dcterms:modified xsi:type="dcterms:W3CDTF">2025-11-16T16:17:00Z</dcterms:modified>
</cp:coreProperties>
</file>